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3F6" w:rsidRPr="008C74B8" w:rsidRDefault="00BC63F6" w:rsidP="00BC63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C74B8">
        <w:rPr>
          <w:rFonts w:ascii="Times New Roman" w:hAnsi="Times New Roman" w:cs="Times New Roman"/>
          <w:b/>
          <w:sz w:val="28"/>
          <w:szCs w:val="24"/>
        </w:rPr>
        <w:t>РОССИЙСКАЯ ФЕДЕРАЦИЯ</w:t>
      </w:r>
    </w:p>
    <w:p w:rsidR="00BC63F6" w:rsidRPr="008C74B8" w:rsidRDefault="00BC63F6" w:rsidP="00BC63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C74B8">
        <w:rPr>
          <w:rFonts w:ascii="Times New Roman" w:hAnsi="Times New Roman" w:cs="Times New Roman"/>
          <w:b/>
          <w:sz w:val="28"/>
          <w:szCs w:val="24"/>
        </w:rPr>
        <w:t>БРЯНСКОЙ ОБЛАСТИ ПОЧЕПСКОГО РАЙОНА</w:t>
      </w:r>
    </w:p>
    <w:p w:rsidR="00BC63F6" w:rsidRDefault="00BC63F6" w:rsidP="00BC63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C74B8">
        <w:rPr>
          <w:rFonts w:ascii="Times New Roman" w:hAnsi="Times New Roman" w:cs="Times New Roman"/>
          <w:b/>
          <w:sz w:val="28"/>
          <w:szCs w:val="24"/>
        </w:rPr>
        <w:t>ГУЩИНСКАЯ СЕЛЬСКАЯ АДМИНИСТРАЦИЯ</w:t>
      </w:r>
    </w:p>
    <w:p w:rsidR="00BC63F6" w:rsidRDefault="00BC63F6" w:rsidP="00BC63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C63F6" w:rsidRDefault="00BC63F6" w:rsidP="00BC63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C63F6" w:rsidRDefault="00BC63F6" w:rsidP="00BC63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ПОСТАНОВЛЕНИЕ</w:t>
      </w:r>
    </w:p>
    <w:p w:rsidR="00BC63F6" w:rsidRDefault="00BC63F6" w:rsidP="00BC63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C63F6" w:rsidRDefault="00BC63F6" w:rsidP="00BC63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C63F6" w:rsidRDefault="00BC63F6" w:rsidP="00BC63F6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30.10.2019 года   №30</w:t>
      </w:r>
    </w:p>
    <w:p w:rsidR="00BC63F6" w:rsidRDefault="00BC63F6" w:rsidP="00BC63F6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proofErr w:type="gramStart"/>
      <w:r>
        <w:rPr>
          <w:rFonts w:ascii="Times New Roman" w:hAnsi="Times New Roman" w:cs="Times New Roman"/>
          <w:sz w:val="28"/>
          <w:szCs w:val="24"/>
        </w:rPr>
        <w:t>.П</w:t>
      </w:r>
      <w:proofErr w:type="gramEnd"/>
      <w:r>
        <w:rPr>
          <w:rFonts w:ascii="Times New Roman" w:hAnsi="Times New Roman" w:cs="Times New Roman"/>
          <w:sz w:val="28"/>
          <w:szCs w:val="24"/>
        </w:rPr>
        <w:t>ервомайский</w:t>
      </w:r>
    </w:p>
    <w:p w:rsidR="00BC63F6" w:rsidRDefault="00BC63F6" w:rsidP="00BC63F6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BC63F6" w:rsidRDefault="00BC63F6" w:rsidP="00BC63F6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 принятии решения о подготовке</w:t>
      </w:r>
    </w:p>
    <w:p w:rsidR="00BC63F6" w:rsidRDefault="00BC63F6" w:rsidP="00BC63F6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и реализации бюджетных инвестиций </w:t>
      </w:r>
    </w:p>
    <w:p w:rsidR="00BC63F6" w:rsidRDefault="00BC63F6" w:rsidP="00BC63F6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объекты текущего ремонта </w:t>
      </w:r>
    </w:p>
    <w:p w:rsidR="00BC63F6" w:rsidRDefault="00BC63F6" w:rsidP="00BC63F6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муниципальной собственности</w:t>
      </w:r>
    </w:p>
    <w:p w:rsidR="00BC63F6" w:rsidRDefault="00BC63F6" w:rsidP="00BC63F6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Гущинского сельского поселения</w:t>
      </w:r>
    </w:p>
    <w:p w:rsidR="00BC63F6" w:rsidRDefault="00BC63F6" w:rsidP="00BC63F6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BC63F6" w:rsidRDefault="00BC63F6" w:rsidP="00BC63F6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BC63F6" w:rsidRDefault="00BC63F6" w:rsidP="00BC63F6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В соответствии со статьей 79 Бюджетного кодекса Российской Федерации, постановлением Гущинского сельской администрации от  01.10.2019года №29 «Об утверждении Порядка осуществления бюджетных инвестиций и принятия решения о подготовке и реализации бюджетных инвестиций в объекты муниципальной собственности Гущинского сельского поселения Почепского района Брянской области»</w:t>
      </w:r>
    </w:p>
    <w:p w:rsidR="00BC63F6" w:rsidRDefault="00BC63F6" w:rsidP="00BC63F6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ПОСТАНОВЛЯЮ:</w:t>
      </w:r>
    </w:p>
    <w:p w:rsidR="00BC63F6" w:rsidRDefault="00BC63F6" w:rsidP="00BC63F6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BC63F6" w:rsidRDefault="00BC63F6" w:rsidP="00BC63F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Принять решение о подготовке и реализации бюджетных инвестиций в объекты текущего ремонта муниципальной собственности Гущинского сельского поселения Почепского района Брянской области согласно приложению к настоящему постановлению</w:t>
      </w:r>
    </w:p>
    <w:p w:rsidR="00BC63F6" w:rsidRDefault="00BC63F6" w:rsidP="00BC63F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Опубликовать настоящее постановление на официальном сайте муниципального образования в сети интернет.</w:t>
      </w:r>
    </w:p>
    <w:p w:rsidR="00BC63F6" w:rsidRDefault="00BC63F6" w:rsidP="00BC63F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Контроль за исполнение настоящего постановления оставляю за собой.</w:t>
      </w:r>
    </w:p>
    <w:p w:rsidR="00BC63F6" w:rsidRDefault="00BC63F6" w:rsidP="00BC63F6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BC63F6" w:rsidRDefault="00BC63F6" w:rsidP="00BC63F6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BC63F6" w:rsidRDefault="00BC63F6" w:rsidP="00BC63F6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BC63F6" w:rsidRDefault="00BC63F6" w:rsidP="00BC63F6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Глава Гущинского</w:t>
      </w:r>
    </w:p>
    <w:p w:rsidR="00BC63F6" w:rsidRDefault="00BC63F6" w:rsidP="00BC63F6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сельского поселения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4"/>
        </w:rPr>
        <w:t>Ю.Н.Торопынин</w:t>
      </w:r>
      <w:proofErr w:type="spellEnd"/>
    </w:p>
    <w:p w:rsidR="00BC63F6" w:rsidRDefault="00BC63F6" w:rsidP="00BC63F6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BC63F6" w:rsidRDefault="00BC63F6" w:rsidP="00BC63F6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BC63F6" w:rsidRDefault="00BC63F6" w:rsidP="00BC63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Приложение</w:t>
      </w:r>
    </w:p>
    <w:p w:rsidR="00BC63F6" w:rsidRDefault="00BC63F6" w:rsidP="00BC63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к постановлению Гущинской</w:t>
      </w:r>
    </w:p>
    <w:p w:rsidR="00BC63F6" w:rsidRDefault="00BC63F6" w:rsidP="00BC63F6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  <w:t>сельской администрации</w:t>
      </w:r>
    </w:p>
    <w:p w:rsidR="00BC63F6" w:rsidRDefault="00BC63F6" w:rsidP="00BC63F6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от 30.10.2019г.    №30</w:t>
      </w:r>
    </w:p>
    <w:p w:rsidR="00BC63F6" w:rsidRDefault="00BC63F6" w:rsidP="00BC63F6">
      <w:pPr>
        <w:tabs>
          <w:tab w:val="left" w:pos="5816"/>
        </w:tabs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BC63F6" w:rsidRDefault="00BC63F6" w:rsidP="00BC63F6">
      <w:pPr>
        <w:tabs>
          <w:tab w:val="left" w:pos="5816"/>
        </w:tabs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BC63F6" w:rsidRDefault="00BC63F6" w:rsidP="00BC63F6">
      <w:pPr>
        <w:tabs>
          <w:tab w:val="left" w:pos="5816"/>
        </w:tabs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Решение о подготовке и реализации бюджетных инвестиций в объект</w:t>
      </w:r>
    </w:p>
    <w:p w:rsidR="00BC63F6" w:rsidRDefault="00BC63F6" w:rsidP="00BC63F6">
      <w:pPr>
        <w:tabs>
          <w:tab w:val="left" w:pos="5816"/>
        </w:tabs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Текущего ремонта муниципальной собственности Гущинского сельского поселения Почепского района Брянской области «Создание</w:t>
      </w:r>
    </w:p>
    <w:p w:rsidR="00BC63F6" w:rsidRDefault="00BC63F6" w:rsidP="00BC63F6">
      <w:pPr>
        <w:tabs>
          <w:tab w:val="left" w:pos="5816"/>
        </w:tabs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и обустройство детской игровой площадки в п</w:t>
      </w:r>
      <w:proofErr w:type="gramStart"/>
      <w:r>
        <w:rPr>
          <w:rFonts w:ascii="Times New Roman" w:hAnsi="Times New Roman" w:cs="Times New Roman"/>
          <w:sz w:val="28"/>
          <w:szCs w:val="24"/>
        </w:rPr>
        <w:t>.П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ервомайский </w:t>
      </w:r>
    </w:p>
    <w:p w:rsidR="00BC63F6" w:rsidRDefault="00BC63F6" w:rsidP="00BC63F6">
      <w:pPr>
        <w:tabs>
          <w:tab w:val="left" w:pos="5816"/>
        </w:tabs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Почепского района Брянской области»</w:t>
      </w:r>
    </w:p>
    <w:p w:rsidR="00BC63F6" w:rsidRDefault="00BC63F6" w:rsidP="00BC63F6">
      <w:pPr>
        <w:tabs>
          <w:tab w:val="left" w:pos="5816"/>
        </w:tabs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BC63F6" w:rsidRDefault="00BC63F6" w:rsidP="00BC63F6">
      <w:pPr>
        <w:tabs>
          <w:tab w:val="left" w:pos="5816"/>
        </w:tabs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BC63F6" w:rsidTr="007C484A">
        <w:tc>
          <w:tcPr>
            <w:tcW w:w="2392" w:type="dxa"/>
          </w:tcPr>
          <w:p w:rsidR="00BC63F6" w:rsidRPr="00F35CFC" w:rsidRDefault="00BC63F6" w:rsidP="007C484A">
            <w:pPr>
              <w:tabs>
                <w:tab w:val="left" w:pos="581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35CFC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объекта текущего ремонта</w:t>
            </w:r>
          </w:p>
        </w:tc>
        <w:tc>
          <w:tcPr>
            <w:tcW w:w="2393" w:type="dxa"/>
          </w:tcPr>
          <w:p w:rsidR="00BC63F6" w:rsidRPr="00F35CFC" w:rsidRDefault="00BC63F6" w:rsidP="007C484A">
            <w:pPr>
              <w:tabs>
                <w:tab w:val="left" w:pos="581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35CFC">
              <w:rPr>
                <w:rFonts w:ascii="Times New Roman" w:hAnsi="Times New Roman" w:cs="Times New Roman"/>
                <w:b/>
                <w:sz w:val="28"/>
                <w:szCs w:val="24"/>
              </w:rPr>
              <w:t>Направление инвестирования</w:t>
            </w:r>
          </w:p>
        </w:tc>
        <w:tc>
          <w:tcPr>
            <w:tcW w:w="2393" w:type="dxa"/>
          </w:tcPr>
          <w:p w:rsidR="00BC63F6" w:rsidRPr="00F35CFC" w:rsidRDefault="00BC63F6" w:rsidP="007C484A">
            <w:pPr>
              <w:tabs>
                <w:tab w:val="left" w:pos="581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35CFC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главного распорядителя</w:t>
            </w:r>
          </w:p>
        </w:tc>
        <w:tc>
          <w:tcPr>
            <w:tcW w:w="2393" w:type="dxa"/>
          </w:tcPr>
          <w:p w:rsidR="00BC63F6" w:rsidRPr="00F35CFC" w:rsidRDefault="00BC63F6" w:rsidP="007C484A">
            <w:pPr>
              <w:tabs>
                <w:tab w:val="left" w:pos="581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35CFC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Сметная стоимость объекта текущего ремонта, </w:t>
            </w:r>
            <w:proofErr w:type="spellStart"/>
            <w:r w:rsidRPr="00F35CFC">
              <w:rPr>
                <w:rFonts w:ascii="Times New Roman" w:hAnsi="Times New Roman" w:cs="Times New Roman"/>
                <w:b/>
                <w:sz w:val="28"/>
                <w:szCs w:val="24"/>
              </w:rPr>
              <w:t>тыс</w:t>
            </w:r>
            <w:proofErr w:type="gramStart"/>
            <w:r w:rsidRPr="00F35CFC">
              <w:rPr>
                <w:rFonts w:ascii="Times New Roman" w:hAnsi="Times New Roman" w:cs="Times New Roman"/>
                <w:b/>
                <w:sz w:val="28"/>
                <w:szCs w:val="24"/>
              </w:rPr>
              <w:t>.р</w:t>
            </w:r>
            <w:proofErr w:type="gramEnd"/>
            <w:r w:rsidRPr="00F35CFC">
              <w:rPr>
                <w:rFonts w:ascii="Times New Roman" w:hAnsi="Times New Roman" w:cs="Times New Roman"/>
                <w:b/>
                <w:sz w:val="28"/>
                <w:szCs w:val="24"/>
              </w:rPr>
              <w:t>уб</w:t>
            </w:r>
            <w:proofErr w:type="spellEnd"/>
          </w:p>
        </w:tc>
      </w:tr>
      <w:tr w:rsidR="00BC63F6" w:rsidTr="007C484A">
        <w:tc>
          <w:tcPr>
            <w:tcW w:w="2392" w:type="dxa"/>
          </w:tcPr>
          <w:p w:rsidR="00BC63F6" w:rsidRDefault="00BC63F6" w:rsidP="007C484A">
            <w:pPr>
              <w:tabs>
                <w:tab w:val="left" w:pos="5816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393" w:type="dxa"/>
          </w:tcPr>
          <w:p w:rsidR="00BC63F6" w:rsidRDefault="00BC63F6" w:rsidP="007C484A">
            <w:pPr>
              <w:tabs>
                <w:tab w:val="left" w:pos="5816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393" w:type="dxa"/>
          </w:tcPr>
          <w:p w:rsidR="00BC63F6" w:rsidRDefault="00BC63F6" w:rsidP="007C484A">
            <w:pPr>
              <w:tabs>
                <w:tab w:val="left" w:pos="5816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2393" w:type="dxa"/>
          </w:tcPr>
          <w:p w:rsidR="00BC63F6" w:rsidRDefault="00BC63F6" w:rsidP="007C484A">
            <w:pPr>
              <w:tabs>
                <w:tab w:val="left" w:pos="5816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</w:tr>
      <w:tr w:rsidR="00BC63F6" w:rsidTr="007C484A">
        <w:tc>
          <w:tcPr>
            <w:tcW w:w="2392" w:type="dxa"/>
          </w:tcPr>
          <w:p w:rsidR="00BC63F6" w:rsidRDefault="00BC63F6" w:rsidP="007C484A">
            <w:pPr>
              <w:tabs>
                <w:tab w:val="left" w:pos="5816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Создание и обустройство детской игровой площадки в 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ервомайский Почепского района Брянкой области</w:t>
            </w:r>
          </w:p>
        </w:tc>
        <w:tc>
          <w:tcPr>
            <w:tcW w:w="2393" w:type="dxa"/>
          </w:tcPr>
          <w:p w:rsidR="00BC63F6" w:rsidRDefault="00BC63F6" w:rsidP="007C484A">
            <w:pPr>
              <w:tabs>
                <w:tab w:val="left" w:pos="5816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Текущий ремонт</w:t>
            </w:r>
          </w:p>
        </w:tc>
        <w:tc>
          <w:tcPr>
            <w:tcW w:w="2393" w:type="dxa"/>
          </w:tcPr>
          <w:p w:rsidR="00BC63F6" w:rsidRDefault="00BC63F6" w:rsidP="007C484A">
            <w:pPr>
              <w:tabs>
                <w:tab w:val="left" w:pos="5816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Гущинская сельская администрация </w:t>
            </w:r>
          </w:p>
          <w:p w:rsidR="00BC63F6" w:rsidRDefault="00BC63F6" w:rsidP="007C484A">
            <w:pPr>
              <w:tabs>
                <w:tab w:val="left" w:pos="5816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Почепского района Брянской области</w:t>
            </w:r>
          </w:p>
        </w:tc>
        <w:tc>
          <w:tcPr>
            <w:tcW w:w="2393" w:type="dxa"/>
          </w:tcPr>
          <w:p w:rsidR="00BC63F6" w:rsidRDefault="00BC63F6" w:rsidP="007C484A">
            <w:pPr>
              <w:tabs>
                <w:tab w:val="left" w:pos="5816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511,186</w:t>
            </w:r>
          </w:p>
        </w:tc>
      </w:tr>
    </w:tbl>
    <w:p w:rsidR="00BC63F6" w:rsidRPr="00F35CFC" w:rsidRDefault="00BC63F6" w:rsidP="00BC63F6">
      <w:pPr>
        <w:tabs>
          <w:tab w:val="left" w:pos="5816"/>
        </w:tabs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1F2ACB" w:rsidRDefault="001F2ACB"/>
    <w:sectPr w:rsidR="001F2ACB" w:rsidSect="00CB4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77BF7"/>
    <w:multiLevelType w:val="hybridMultilevel"/>
    <w:tmpl w:val="FF760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C63F6"/>
    <w:rsid w:val="001F2ACB"/>
    <w:rsid w:val="00BC6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3F6"/>
    <w:pPr>
      <w:ind w:left="720"/>
      <w:contextualSpacing/>
    </w:pPr>
  </w:style>
  <w:style w:type="table" w:styleId="a4">
    <w:name w:val="Table Grid"/>
    <w:basedOn w:val="a1"/>
    <w:uiPriority w:val="59"/>
    <w:rsid w:val="00BC63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1791</Characters>
  <Application>Microsoft Office Word</Application>
  <DocSecurity>0</DocSecurity>
  <Lines>14</Lines>
  <Paragraphs>4</Paragraphs>
  <ScaleCrop>false</ScaleCrop>
  <Company>Microsoft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2019-11-06T06:49:00Z</dcterms:created>
  <dcterms:modified xsi:type="dcterms:W3CDTF">2019-11-06T06:50:00Z</dcterms:modified>
</cp:coreProperties>
</file>